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D2" w:rsidRDefault="00B71F80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  <w:r w:rsidRPr="00BB1FC1">
        <w:rPr>
          <w:bCs/>
          <w:sz w:val="20"/>
          <w:szCs w:val="20"/>
        </w:rPr>
        <w:t xml:space="preserve">    </w:t>
      </w:r>
      <w:r w:rsidR="001209D2" w:rsidRPr="001209D2">
        <w:rPr>
          <w:bCs/>
          <w:sz w:val="20"/>
          <w:szCs w:val="2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6" o:title=""/>
          </v:shape>
          <o:OLEObject Type="Embed" ProgID="AcroExch.Document.11" ShapeID="_x0000_i1025" DrawAspect="Content" ObjectID="_1641990050" r:id="rId7"/>
        </w:object>
      </w:r>
      <w:r w:rsidRPr="00BB1FC1">
        <w:rPr>
          <w:bCs/>
          <w:sz w:val="20"/>
          <w:szCs w:val="20"/>
        </w:rPr>
        <w:t xml:space="preserve">                                                                   </w:t>
      </w:r>
      <w:r w:rsidR="00BB1FC1" w:rsidRPr="00BB1FC1">
        <w:rPr>
          <w:bCs/>
          <w:sz w:val="20"/>
          <w:szCs w:val="20"/>
        </w:rPr>
        <w:t xml:space="preserve"> </w:t>
      </w:r>
      <w:r w:rsidR="00843526" w:rsidRPr="00BB1FC1">
        <w:rPr>
          <w:bCs/>
          <w:sz w:val="20"/>
          <w:szCs w:val="20"/>
        </w:rPr>
        <w:t xml:space="preserve"> </w:t>
      </w:r>
      <w:r w:rsidR="00BB1FC1">
        <w:rPr>
          <w:bCs/>
          <w:sz w:val="20"/>
          <w:szCs w:val="20"/>
        </w:rPr>
        <w:t xml:space="preserve">                              </w:t>
      </w:r>
      <w:r w:rsidR="00BD32A7">
        <w:rPr>
          <w:bCs/>
          <w:sz w:val="20"/>
          <w:szCs w:val="20"/>
        </w:rPr>
        <w:t xml:space="preserve">                       </w:t>
      </w:r>
      <w:r w:rsidR="00290CD2">
        <w:rPr>
          <w:bCs/>
          <w:sz w:val="20"/>
          <w:szCs w:val="20"/>
        </w:rPr>
        <w:t xml:space="preserve">      </w:t>
      </w: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1209D2" w:rsidRDefault="001209D2" w:rsidP="00290CD2">
      <w:pPr>
        <w:pStyle w:val="Default"/>
        <w:tabs>
          <w:tab w:val="left" w:pos="7425"/>
        </w:tabs>
        <w:rPr>
          <w:bCs/>
          <w:sz w:val="20"/>
          <w:szCs w:val="20"/>
        </w:rPr>
      </w:pPr>
    </w:p>
    <w:p w:rsidR="00BB1FC1" w:rsidRDefault="00BB1FC1" w:rsidP="00F53D4B">
      <w:pPr>
        <w:pStyle w:val="Default"/>
        <w:rPr>
          <w:b/>
          <w:bCs/>
          <w:sz w:val="28"/>
          <w:szCs w:val="28"/>
        </w:rPr>
      </w:pPr>
    </w:p>
    <w:p w:rsidR="00BB1FC1" w:rsidRDefault="00BB1FC1" w:rsidP="00F53D4B">
      <w:pPr>
        <w:pStyle w:val="Default"/>
        <w:rPr>
          <w:b/>
          <w:bCs/>
          <w:sz w:val="28"/>
          <w:szCs w:val="28"/>
        </w:rPr>
      </w:pP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b/>
          <w:bCs/>
          <w:sz w:val="28"/>
          <w:szCs w:val="28"/>
        </w:rPr>
        <w:t xml:space="preserve">Пояснительная записка </w:t>
      </w:r>
    </w:p>
    <w:p w:rsidR="00F53D4B" w:rsidRPr="00BB1FC1" w:rsidRDefault="005D1275" w:rsidP="00F53D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F53D4B" w:rsidRPr="00BB1FC1">
        <w:rPr>
          <w:sz w:val="28"/>
          <w:szCs w:val="28"/>
        </w:rPr>
        <w:t>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</w:t>
      </w:r>
      <w:r w:rsidR="00E112C5">
        <w:rPr>
          <w:sz w:val="28"/>
          <w:szCs w:val="28"/>
        </w:rPr>
        <w:t>реждении «Детский сад  №2</w:t>
      </w:r>
      <w:r w:rsidR="007F6C90">
        <w:rPr>
          <w:sz w:val="28"/>
          <w:szCs w:val="28"/>
        </w:rPr>
        <w:t xml:space="preserve"> </w:t>
      </w:r>
      <w:r w:rsidR="008C1586" w:rsidRPr="00BB1FC1">
        <w:rPr>
          <w:sz w:val="28"/>
          <w:szCs w:val="28"/>
        </w:rPr>
        <w:t xml:space="preserve">села </w:t>
      </w:r>
      <w:proofErr w:type="spellStart"/>
      <w:r w:rsidR="008C1586" w:rsidRPr="00BB1FC1">
        <w:rPr>
          <w:sz w:val="28"/>
          <w:szCs w:val="28"/>
        </w:rPr>
        <w:t>Лубяны</w:t>
      </w:r>
      <w:proofErr w:type="spellEnd"/>
      <w:r w:rsidR="008C1586" w:rsidRPr="00BB1FC1">
        <w:rPr>
          <w:sz w:val="28"/>
          <w:szCs w:val="28"/>
        </w:rPr>
        <w:t xml:space="preserve">» </w:t>
      </w:r>
      <w:r w:rsidR="00F53D4B" w:rsidRPr="00BB1FC1">
        <w:rPr>
          <w:sz w:val="28"/>
          <w:szCs w:val="28"/>
        </w:rPr>
        <w:t xml:space="preserve"> </w:t>
      </w:r>
      <w:proofErr w:type="spellStart"/>
      <w:r w:rsidR="00F53D4B" w:rsidRPr="00BB1FC1">
        <w:rPr>
          <w:sz w:val="28"/>
          <w:szCs w:val="28"/>
        </w:rPr>
        <w:t>Кукморского</w:t>
      </w:r>
      <w:proofErr w:type="spellEnd"/>
      <w:r w:rsidR="00F53D4B" w:rsidRPr="00BB1FC1">
        <w:rPr>
          <w:sz w:val="28"/>
          <w:szCs w:val="28"/>
        </w:rPr>
        <w:t xml:space="preserve"> муниципального района Республики Татарстан. </w:t>
      </w:r>
    </w:p>
    <w:p w:rsidR="00F53D4B" w:rsidRPr="00BB1FC1" w:rsidRDefault="005D1275" w:rsidP="00F53D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F53D4B" w:rsidRPr="00BB1FC1">
        <w:rPr>
          <w:sz w:val="28"/>
          <w:szCs w:val="28"/>
        </w:rPr>
        <w:t xml:space="preserve">алендарный учебный график разработан в соответствии </w:t>
      </w:r>
      <w:proofErr w:type="gramStart"/>
      <w:r w:rsidR="00F53D4B" w:rsidRPr="00BB1FC1">
        <w:rPr>
          <w:sz w:val="28"/>
          <w:szCs w:val="28"/>
        </w:rPr>
        <w:t>с</w:t>
      </w:r>
      <w:proofErr w:type="gramEnd"/>
      <w:r w:rsidR="00F53D4B" w:rsidRPr="00BB1FC1">
        <w:rPr>
          <w:sz w:val="28"/>
          <w:szCs w:val="28"/>
        </w:rPr>
        <w:t xml:space="preserve">: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Федеральными документами: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• Закон Российской Федерации от 29. 12. 2012 № 273 - ФЗ «Об образовании в Российской Федерации»;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• Санитарно-эпидемиологические требования к устройству, содержанию и организации режима работы в дошкольных организациях «Санитарно-эпидемиологические правила и нормативы </w:t>
      </w:r>
      <w:proofErr w:type="spellStart"/>
      <w:r w:rsidRPr="00BB1FC1">
        <w:rPr>
          <w:sz w:val="28"/>
          <w:szCs w:val="28"/>
        </w:rPr>
        <w:t>СанПиН</w:t>
      </w:r>
      <w:proofErr w:type="spellEnd"/>
      <w:r w:rsidRPr="00BB1FC1">
        <w:rPr>
          <w:sz w:val="28"/>
          <w:szCs w:val="28"/>
        </w:rPr>
        <w:t xml:space="preserve"> 2.4.1.3049-13», утвержденные Постановлением Главного государственного санитарного врача Российской Федерации от 30 июля 2013 г. N 2856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• Письмо Министерства образования и науки РФ от 31.05.2007 № 03-1213 «О методических рекомендациях по отнесению дошкольных образовательных учреждений к определенному виду»;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•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• Положение о лицензировании образовательной деятельности, утвержденным постановлением Правительства РФ от 31.03.2009 № 277;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• Приказ МО и Н РФ №1155 от 17.10.2013 «Об утверждении федерального государственного образовательного стандарта дошкольного образования».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Региональными документами: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Постановление кабинета Министров Республики Татарстан от 25 октября 2013 года №794 «Об утверждении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 гг.».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b/>
          <w:bCs/>
          <w:i/>
          <w:iCs/>
          <w:sz w:val="28"/>
          <w:szCs w:val="28"/>
        </w:rPr>
        <w:t xml:space="preserve">Локальными актами ДОУ: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>• Устав Муниципального бюджетного дошкольного образовательного учрежден</w:t>
      </w:r>
      <w:r w:rsidR="008C1586" w:rsidRPr="00BB1FC1">
        <w:rPr>
          <w:sz w:val="28"/>
          <w:szCs w:val="28"/>
        </w:rPr>
        <w:t>ия «Детский сад  №</w:t>
      </w:r>
      <w:r w:rsidR="00E112C5">
        <w:rPr>
          <w:sz w:val="28"/>
          <w:szCs w:val="28"/>
        </w:rPr>
        <w:t>2</w:t>
      </w:r>
      <w:r w:rsidR="008C1586" w:rsidRPr="00BB1FC1">
        <w:rPr>
          <w:sz w:val="28"/>
          <w:szCs w:val="28"/>
        </w:rPr>
        <w:t xml:space="preserve"> села </w:t>
      </w:r>
      <w:proofErr w:type="spellStart"/>
      <w:r w:rsidR="008C1586" w:rsidRPr="00BB1FC1">
        <w:rPr>
          <w:sz w:val="28"/>
          <w:szCs w:val="28"/>
        </w:rPr>
        <w:t>Лубяны</w:t>
      </w:r>
      <w:proofErr w:type="spellEnd"/>
      <w:r w:rsidR="008C1586" w:rsidRPr="00BB1FC1">
        <w:rPr>
          <w:sz w:val="28"/>
          <w:szCs w:val="28"/>
        </w:rPr>
        <w:t xml:space="preserve"> </w:t>
      </w:r>
      <w:r w:rsidRPr="00BB1FC1">
        <w:rPr>
          <w:sz w:val="28"/>
          <w:szCs w:val="28"/>
        </w:rPr>
        <w:t xml:space="preserve"> </w:t>
      </w:r>
      <w:proofErr w:type="spellStart"/>
      <w:r w:rsidRPr="00BB1FC1">
        <w:rPr>
          <w:sz w:val="28"/>
          <w:szCs w:val="28"/>
        </w:rPr>
        <w:t>Кукморского</w:t>
      </w:r>
      <w:proofErr w:type="spellEnd"/>
      <w:r w:rsidRPr="00BB1FC1">
        <w:rPr>
          <w:sz w:val="28"/>
          <w:szCs w:val="28"/>
        </w:rPr>
        <w:t xml:space="preserve"> муниципального района Республики Татарстан (далее МБДОУ) №462 от 20 июля 2015 года; </w:t>
      </w:r>
    </w:p>
    <w:p w:rsidR="0037485A" w:rsidRPr="00BB1FC1" w:rsidRDefault="00F53D4B" w:rsidP="00BB1FC1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>• Образовательная программа МБДОУ, реализующая основную общеобразовательную программу</w:t>
      </w:r>
      <w:r w:rsidR="008C1586" w:rsidRPr="00BB1FC1">
        <w:rPr>
          <w:sz w:val="28"/>
          <w:szCs w:val="28"/>
        </w:rPr>
        <w:t xml:space="preserve"> дошк</w:t>
      </w:r>
      <w:r w:rsidR="008F5A69" w:rsidRPr="00BB1FC1">
        <w:rPr>
          <w:sz w:val="28"/>
          <w:szCs w:val="28"/>
        </w:rPr>
        <w:t>ольного образования на 2014-2020</w:t>
      </w:r>
      <w:r w:rsidRPr="00BB1FC1">
        <w:rPr>
          <w:sz w:val="28"/>
          <w:szCs w:val="28"/>
        </w:rPr>
        <w:t xml:space="preserve"> год. </w:t>
      </w:r>
    </w:p>
    <w:p w:rsidR="00F53D4B" w:rsidRPr="00BB1FC1" w:rsidRDefault="005D1275" w:rsidP="00F53D4B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F53D4B" w:rsidRPr="00BB1FC1">
        <w:rPr>
          <w:sz w:val="28"/>
          <w:szCs w:val="28"/>
        </w:rPr>
        <w:t>алендарный учебный график учитывает в полном объеме возрастные психофизические особенности воспитанников и отвечает требованиям охраны их жизни</w:t>
      </w:r>
      <w:r>
        <w:rPr>
          <w:sz w:val="28"/>
          <w:szCs w:val="28"/>
        </w:rPr>
        <w:t xml:space="preserve"> и здоровья. Содержание </w:t>
      </w:r>
      <w:r w:rsidR="00F53D4B" w:rsidRPr="00BB1FC1">
        <w:rPr>
          <w:sz w:val="28"/>
          <w:szCs w:val="28"/>
        </w:rPr>
        <w:t xml:space="preserve"> календарного учебного графика включает в себя следующее: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режим работы ДОУ;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возрастные группы ДОУ;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продолжительность учебного года (начало и окончание);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продолжительность учебной недели;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>-</w:t>
      </w:r>
      <w:r w:rsidR="0037485A" w:rsidRPr="00BB1FC1">
        <w:rPr>
          <w:sz w:val="28"/>
          <w:szCs w:val="28"/>
        </w:rPr>
        <w:t xml:space="preserve"> объем недельной образовательной</w:t>
      </w:r>
      <w:r w:rsidRPr="00BB1FC1">
        <w:rPr>
          <w:sz w:val="28"/>
          <w:szCs w:val="28"/>
        </w:rPr>
        <w:t xml:space="preserve"> нагрузки (ОД);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продолжительность ОД;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регламентирование образовательного процесса на учебный год;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сроки проведения каникул, их начало и окончание;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сроки проведения мониторинга;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работа ДОУ в летний период;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максимально допустимый объем образовательной нагрузки в первой половине дня;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 xml:space="preserve">- максимально допустимый объем образовательной нагрузки во второй половине дня. </w:t>
      </w:r>
    </w:p>
    <w:p w:rsidR="00F53D4B" w:rsidRPr="00BB1FC1" w:rsidRDefault="005D1275" w:rsidP="00F53D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F53D4B" w:rsidRPr="00BB1FC1">
        <w:rPr>
          <w:sz w:val="28"/>
          <w:szCs w:val="28"/>
        </w:rPr>
        <w:t>алендарный учебный график обсуждается и принимается Педагогическим советом и утверждается приказом заведующего МБДОУ до начала учебного года. Все изменения, вносим</w:t>
      </w:r>
      <w:r>
        <w:rPr>
          <w:sz w:val="28"/>
          <w:szCs w:val="28"/>
        </w:rPr>
        <w:t xml:space="preserve">ые ДОУ в </w:t>
      </w:r>
      <w:r w:rsidR="00F53D4B" w:rsidRPr="00BB1FC1">
        <w:rPr>
          <w:sz w:val="28"/>
          <w:szCs w:val="28"/>
        </w:rPr>
        <w:t xml:space="preserve">календарный учебный график, утверждаются приказом </w:t>
      </w:r>
      <w:proofErr w:type="gramStart"/>
      <w:r w:rsidR="00F53D4B" w:rsidRPr="00BB1FC1">
        <w:rPr>
          <w:sz w:val="28"/>
          <w:szCs w:val="28"/>
        </w:rPr>
        <w:t>заведующего</w:t>
      </w:r>
      <w:proofErr w:type="gramEnd"/>
      <w:r w:rsidR="00F53D4B" w:rsidRPr="00BB1FC1">
        <w:rPr>
          <w:sz w:val="28"/>
          <w:szCs w:val="28"/>
        </w:rPr>
        <w:t xml:space="preserve"> образовательного учреждения по согласованию с учредителем (Управление образования </w:t>
      </w:r>
      <w:proofErr w:type="spellStart"/>
      <w:r w:rsidR="00F53D4B" w:rsidRPr="00BB1FC1">
        <w:rPr>
          <w:sz w:val="28"/>
          <w:szCs w:val="28"/>
        </w:rPr>
        <w:t>Кукморского</w:t>
      </w:r>
      <w:proofErr w:type="spellEnd"/>
      <w:r w:rsidR="00F53D4B" w:rsidRPr="00BB1FC1">
        <w:rPr>
          <w:sz w:val="28"/>
          <w:szCs w:val="28"/>
        </w:rPr>
        <w:t xml:space="preserve"> муниципального района РТ) и доводятся до всех участников образовательного процесса. </w:t>
      </w:r>
    </w:p>
    <w:p w:rsidR="00F53D4B" w:rsidRPr="00BB1FC1" w:rsidRDefault="00F53D4B" w:rsidP="00F53D4B">
      <w:pPr>
        <w:pStyle w:val="Default"/>
        <w:rPr>
          <w:sz w:val="28"/>
          <w:szCs w:val="28"/>
        </w:rPr>
      </w:pPr>
      <w:r w:rsidRPr="00BB1FC1">
        <w:rPr>
          <w:sz w:val="28"/>
          <w:szCs w:val="28"/>
        </w:rPr>
        <w:t>Муниципальное бюджетное дошкольное образовательное</w:t>
      </w:r>
      <w:r w:rsidR="00E112C5">
        <w:rPr>
          <w:sz w:val="28"/>
          <w:szCs w:val="28"/>
        </w:rPr>
        <w:t xml:space="preserve"> учреждение «Детский сад №2</w:t>
      </w:r>
      <w:r w:rsidR="008F5A69" w:rsidRPr="00BB1FC1">
        <w:rPr>
          <w:sz w:val="28"/>
          <w:szCs w:val="28"/>
        </w:rPr>
        <w:t xml:space="preserve"> села </w:t>
      </w:r>
      <w:proofErr w:type="spellStart"/>
      <w:r w:rsidR="008F5A69" w:rsidRPr="00BB1FC1">
        <w:rPr>
          <w:sz w:val="28"/>
          <w:szCs w:val="28"/>
        </w:rPr>
        <w:t>Лубяны</w:t>
      </w:r>
      <w:proofErr w:type="spellEnd"/>
      <w:r w:rsidR="008F5A69" w:rsidRPr="00BB1FC1">
        <w:rPr>
          <w:sz w:val="28"/>
          <w:szCs w:val="28"/>
        </w:rPr>
        <w:t>»</w:t>
      </w:r>
      <w:r w:rsidRPr="00BB1FC1">
        <w:rPr>
          <w:sz w:val="28"/>
          <w:szCs w:val="28"/>
        </w:rPr>
        <w:t xml:space="preserve"> г. Кукмор» </w:t>
      </w:r>
      <w:proofErr w:type="spellStart"/>
      <w:r w:rsidRPr="00BB1FC1">
        <w:rPr>
          <w:sz w:val="28"/>
          <w:szCs w:val="28"/>
        </w:rPr>
        <w:t>Кукморского</w:t>
      </w:r>
      <w:proofErr w:type="spellEnd"/>
      <w:r w:rsidRPr="00BB1FC1">
        <w:rPr>
          <w:sz w:val="28"/>
          <w:szCs w:val="28"/>
        </w:rPr>
        <w:t xml:space="preserve"> муниципального района Республики Татарстан в установленном законодательством Российской Федерации порядке несет ответственность за реализацию в полном объеме образовательных п</w:t>
      </w:r>
      <w:r w:rsidR="005D1275">
        <w:rPr>
          <w:sz w:val="28"/>
          <w:szCs w:val="28"/>
        </w:rPr>
        <w:t xml:space="preserve">рограмм в соответствии с </w:t>
      </w:r>
      <w:r w:rsidRPr="00BB1FC1">
        <w:rPr>
          <w:sz w:val="28"/>
          <w:szCs w:val="28"/>
        </w:rPr>
        <w:t xml:space="preserve"> календарным учебным графиком. </w:t>
      </w:r>
    </w:p>
    <w:p w:rsidR="007B64A2" w:rsidRPr="00BB1FC1" w:rsidRDefault="00E112C5" w:rsidP="00374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№2</w:t>
      </w:r>
      <w:r w:rsidR="008F5A69" w:rsidRPr="00BB1FC1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="008F5A69" w:rsidRPr="00BB1FC1">
        <w:rPr>
          <w:rFonts w:ascii="Times New Roman" w:hAnsi="Times New Roman" w:cs="Times New Roman"/>
          <w:sz w:val="28"/>
          <w:szCs w:val="28"/>
        </w:rPr>
        <w:t>Лубяны</w:t>
      </w:r>
      <w:proofErr w:type="spellEnd"/>
      <w:r w:rsidR="00F53D4B" w:rsidRPr="00BB1FC1">
        <w:rPr>
          <w:rFonts w:ascii="Times New Roman" w:hAnsi="Times New Roman" w:cs="Times New Roman"/>
          <w:sz w:val="28"/>
          <w:szCs w:val="28"/>
        </w:rPr>
        <w:t xml:space="preserve"> функционирует при пятидневной рабочей неделе (выходные: суббота, воскресенье), время работы - с 07.00 ч. до 17.30 </w:t>
      </w:r>
      <w:r w:rsidR="008F5A69" w:rsidRPr="00BB1FC1">
        <w:rPr>
          <w:rFonts w:ascii="Times New Roman" w:hAnsi="Times New Roman" w:cs="Times New Roman"/>
          <w:sz w:val="28"/>
          <w:szCs w:val="28"/>
        </w:rPr>
        <w:t>ч. В учреждении функционируют 2</w:t>
      </w:r>
      <w:r w:rsidR="008B147B" w:rsidRPr="00BB1FC1">
        <w:rPr>
          <w:rFonts w:ascii="Times New Roman" w:hAnsi="Times New Roman" w:cs="Times New Roman"/>
          <w:sz w:val="28"/>
          <w:szCs w:val="28"/>
        </w:rPr>
        <w:t xml:space="preserve"> возрастные группы.</w:t>
      </w:r>
    </w:p>
    <w:tbl>
      <w:tblPr>
        <w:tblW w:w="969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415"/>
        <w:gridCol w:w="7"/>
        <w:gridCol w:w="2423"/>
        <w:gridCol w:w="2422"/>
        <w:gridCol w:w="2423"/>
      </w:tblGrid>
      <w:tr w:rsidR="008625A0" w:rsidRPr="00BB1FC1" w:rsidTr="00BB1FC1">
        <w:trPr>
          <w:trHeight w:val="353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Первая и в</w:t>
            </w:r>
            <w:r w:rsidR="008625A0" w:rsidRPr="00BB1FC1">
              <w:rPr>
                <w:sz w:val="28"/>
                <w:szCs w:val="28"/>
              </w:rPr>
              <w:t xml:space="preserve">торая младшая подгруппа </w:t>
            </w:r>
          </w:p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(1.5</w:t>
            </w:r>
            <w:r w:rsidR="008625A0" w:rsidRPr="00BB1FC1">
              <w:rPr>
                <w:sz w:val="28"/>
                <w:szCs w:val="28"/>
              </w:rPr>
              <w:t xml:space="preserve">-4 года)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E112C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Средняя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таршая</w:t>
            </w:r>
            <w:proofErr w:type="spellEnd"/>
            <w:r w:rsidR="008625A0" w:rsidRPr="00BB1FC1">
              <w:rPr>
                <w:sz w:val="28"/>
                <w:szCs w:val="28"/>
              </w:rPr>
              <w:t xml:space="preserve"> подгруппа </w:t>
            </w:r>
          </w:p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(4-5 лет) </w:t>
            </w:r>
            <w:r w:rsidR="00E112C5">
              <w:rPr>
                <w:sz w:val="28"/>
                <w:szCs w:val="28"/>
              </w:rPr>
              <w:t>(5-6лет)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Подготовительная </w:t>
            </w:r>
          </w:p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подгруппа </w:t>
            </w:r>
          </w:p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(6-7 лет</w:t>
            </w:r>
            <w:r w:rsidRPr="00BB1FC1">
              <w:rPr>
                <w:b/>
                <w:bCs/>
                <w:sz w:val="28"/>
                <w:szCs w:val="28"/>
              </w:rPr>
              <w:t xml:space="preserve">) </w:t>
            </w:r>
          </w:p>
        </w:tc>
      </w:tr>
      <w:tr w:rsidR="00BB1FC1" w:rsidRPr="00BB1FC1" w:rsidTr="00BB1FC1">
        <w:trPr>
          <w:trHeight w:val="1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FC1" w:rsidRPr="00BB1FC1" w:rsidRDefault="00BB1FC1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Количество возрастных групп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1" w:rsidRPr="00BB1FC1" w:rsidRDefault="00BB1FC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C1" w:rsidRPr="00BB1FC1" w:rsidRDefault="00E112C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пять</w:t>
            </w:r>
            <w:r w:rsidR="00BB1FC1" w:rsidRPr="00BB1FC1">
              <w:rPr>
                <w:sz w:val="28"/>
                <w:szCs w:val="28"/>
              </w:rPr>
              <w:t xml:space="preserve"> возрастных подгрупп </w:t>
            </w:r>
          </w:p>
        </w:tc>
      </w:tr>
      <w:tr w:rsidR="008625A0" w:rsidRPr="00BB1FC1" w:rsidTr="00BB1FC1">
        <w:trPr>
          <w:trHeight w:val="10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3</w:t>
            </w:r>
            <w:r w:rsidR="008625A0" w:rsidRPr="00BB1FC1">
              <w:rPr>
                <w:sz w:val="28"/>
                <w:szCs w:val="28"/>
              </w:rPr>
              <w:t xml:space="preserve"> сентября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3</w:t>
            </w:r>
            <w:r w:rsidR="008625A0" w:rsidRPr="00BB1FC1">
              <w:rPr>
                <w:sz w:val="28"/>
                <w:szCs w:val="28"/>
              </w:rPr>
              <w:t xml:space="preserve"> сентября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3</w:t>
            </w:r>
            <w:r w:rsidR="008625A0" w:rsidRPr="00BB1FC1">
              <w:rPr>
                <w:sz w:val="28"/>
                <w:szCs w:val="28"/>
              </w:rPr>
              <w:t xml:space="preserve"> сентября </w:t>
            </w:r>
          </w:p>
        </w:tc>
      </w:tr>
      <w:tr w:rsidR="008625A0" w:rsidRPr="00BB1FC1" w:rsidTr="00BB1FC1">
        <w:trPr>
          <w:trHeight w:val="345"/>
        </w:trPr>
        <w:tc>
          <w:tcPr>
            <w:tcW w:w="9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График каникул </w:t>
            </w:r>
          </w:p>
        </w:tc>
      </w:tr>
      <w:tr w:rsidR="008625A0" w:rsidRPr="00BB1FC1" w:rsidTr="00BB1FC1">
        <w:trPr>
          <w:trHeight w:val="10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  <w:r w:rsidRPr="00BB1FC1">
              <w:rPr>
                <w:sz w:val="28"/>
                <w:szCs w:val="28"/>
              </w:rPr>
              <w:t xml:space="preserve">Окончание учебного года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31 мая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31 мая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31 мая </w:t>
            </w:r>
          </w:p>
        </w:tc>
      </w:tr>
      <w:tr w:rsidR="008625A0" w:rsidRPr="00BB1FC1" w:rsidTr="00BB1FC1">
        <w:trPr>
          <w:trHeight w:val="100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lastRenderedPageBreak/>
              <w:t xml:space="preserve">Продолжительность учебного года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37 недели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37 недели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37 недели </w:t>
            </w:r>
          </w:p>
        </w:tc>
      </w:tr>
      <w:tr w:rsidR="008625A0" w:rsidRPr="00BB1FC1" w:rsidTr="00BB1FC1">
        <w:trPr>
          <w:trHeight w:val="102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 полугодие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17 </w:t>
            </w:r>
          </w:p>
        </w:tc>
      </w:tr>
      <w:tr w:rsidR="008625A0" w:rsidRPr="00BB1FC1" w:rsidTr="00BB1FC1">
        <w:trPr>
          <w:trHeight w:val="102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II полугодие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20 </w:t>
            </w:r>
          </w:p>
        </w:tc>
      </w:tr>
      <w:tr w:rsidR="008625A0" w:rsidRPr="00BB1FC1" w:rsidTr="00BB1FC1">
        <w:trPr>
          <w:trHeight w:val="229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Продолжительность учебной недели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5 дней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5 дней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5 дней </w:t>
            </w:r>
          </w:p>
        </w:tc>
      </w:tr>
      <w:tr w:rsidR="008625A0" w:rsidRPr="00BB1FC1" w:rsidTr="00BB1FC1">
        <w:trPr>
          <w:trHeight w:val="228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Недельная образовательная деятельность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14 </w:t>
            </w:r>
          </w:p>
        </w:tc>
      </w:tr>
      <w:tr w:rsidR="008625A0" w:rsidRPr="00BB1FC1" w:rsidTr="00BB1FC1">
        <w:trPr>
          <w:trHeight w:val="355"/>
        </w:trPr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 половина дня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 половина дня, </w:t>
            </w:r>
          </w:p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свободное время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 половина дня, </w:t>
            </w:r>
          </w:p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свободное время </w:t>
            </w:r>
          </w:p>
        </w:tc>
      </w:tr>
      <w:tr w:rsidR="008625A0" w:rsidRPr="00BB1FC1" w:rsidTr="00BB1FC1">
        <w:trPr>
          <w:trHeight w:val="227"/>
        </w:trPr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Сроки проведения мониторинга 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01.10.18г.-15.10.18</w:t>
            </w:r>
            <w:r w:rsidR="008625A0" w:rsidRPr="00BB1FC1">
              <w:rPr>
                <w:sz w:val="28"/>
                <w:szCs w:val="28"/>
              </w:rPr>
              <w:t xml:space="preserve">г. </w:t>
            </w:r>
          </w:p>
          <w:p w:rsidR="008625A0" w:rsidRPr="00BB1FC1" w:rsidRDefault="00AB0A9C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01.04.19г-15.04.19</w:t>
            </w:r>
            <w:r w:rsidR="008625A0" w:rsidRPr="00BB1FC1">
              <w:rPr>
                <w:sz w:val="28"/>
                <w:szCs w:val="28"/>
              </w:rPr>
              <w:t xml:space="preserve">г. </w:t>
            </w:r>
          </w:p>
        </w:tc>
      </w:tr>
      <w:tr w:rsidR="008625A0" w:rsidRPr="00BB1FC1" w:rsidTr="00BB1FC1">
        <w:trPr>
          <w:trHeight w:val="1491"/>
        </w:trPr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Праздничные дни 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5F" w:rsidRPr="00BB1FC1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04 ноября - День народного единства </w:t>
            </w:r>
          </w:p>
          <w:p w:rsidR="0000325F" w:rsidRPr="00BB1FC1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06 ноября - День Конституции Республики Татарстан </w:t>
            </w:r>
          </w:p>
          <w:p w:rsidR="00290CD2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1, 2, 3, 4, 5, 6, 8 января – Новогодние каникулы; </w:t>
            </w:r>
          </w:p>
          <w:p w:rsidR="00290CD2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7 января – Рождество Христово; </w:t>
            </w:r>
            <w:r w:rsidR="00FE43A0" w:rsidRPr="00BB1FC1">
              <w:rPr>
                <w:sz w:val="28"/>
                <w:szCs w:val="28"/>
              </w:rPr>
              <w:t xml:space="preserve">               </w:t>
            </w:r>
            <w:r w:rsidRPr="00BB1FC1">
              <w:rPr>
                <w:sz w:val="28"/>
                <w:szCs w:val="28"/>
              </w:rPr>
              <w:t>23 февраля – День защитника Отечества;</w:t>
            </w:r>
            <w:r w:rsidR="00FE43A0" w:rsidRPr="00BB1FC1">
              <w:rPr>
                <w:sz w:val="28"/>
                <w:szCs w:val="28"/>
              </w:rPr>
              <w:t xml:space="preserve">                    </w:t>
            </w:r>
            <w:r w:rsidRPr="00BB1FC1">
              <w:rPr>
                <w:sz w:val="28"/>
                <w:szCs w:val="28"/>
              </w:rPr>
              <w:t xml:space="preserve"> </w:t>
            </w:r>
          </w:p>
          <w:p w:rsidR="00290CD2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>8 марта – Международный женский день;</w:t>
            </w:r>
            <w:r w:rsidR="00FE43A0" w:rsidRPr="00BB1FC1">
              <w:rPr>
                <w:sz w:val="28"/>
                <w:szCs w:val="28"/>
              </w:rPr>
              <w:t xml:space="preserve">                      </w:t>
            </w:r>
            <w:r w:rsidRPr="00BB1FC1">
              <w:rPr>
                <w:sz w:val="28"/>
                <w:szCs w:val="28"/>
              </w:rPr>
              <w:t xml:space="preserve"> </w:t>
            </w:r>
          </w:p>
          <w:p w:rsidR="0000325F" w:rsidRPr="00BB1FC1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1 мая – Праздник Весны и Труда; </w:t>
            </w:r>
            <w:r w:rsidR="00FE43A0" w:rsidRPr="00BB1FC1">
              <w:rPr>
                <w:sz w:val="28"/>
                <w:szCs w:val="28"/>
              </w:rPr>
              <w:t xml:space="preserve">                               </w:t>
            </w:r>
            <w:r w:rsidRPr="00BB1FC1">
              <w:rPr>
                <w:sz w:val="28"/>
                <w:szCs w:val="28"/>
              </w:rPr>
              <w:t>9 мая – День Победы;</w:t>
            </w:r>
            <w:r w:rsidR="00FE43A0" w:rsidRPr="00BB1FC1">
              <w:rPr>
                <w:sz w:val="28"/>
                <w:szCs w:val="28"/>
              </w:rPr>
              <w:t xml:space="preserve">                                                    </w:t>
            </w:r>
            <w:r w:rsidRPr="00BB1FC1">
              <w:rPr>
                <w:sz w:val="28"/>
                <w:szCs w:val="28"/>
              </w:rPr>
              <w:t xml:space="preserve"> 12 июня – День России; </w:t>
            </w:r>
          </w:p>
          <w:p w:rsidR="0000325F" w:rsidRPr="00BB1FC1" w:rsidRDefault="0000325F" w:rsidP="0000325F">
            <w:pPr>
              <w:pStyle w:val="Default"/>
              <w:rPr>
                <w:sz w:val="28"/>
                <w:szCs w:val="28"/>
              </w:rPr>
            </w:pPr>
            <w:r w:rsidRPr="00BB1FC1">
              <w:rPr>
                <w:sz w:val="28"/>
                <w:szCs w:val="28"/>
              </w:rPr>
              <w:t xml:space="preserve">4 июня – Ураза-байрам </w:t>
            </w:r>
          </w:p>
          <w:p w:rsidR="0000325F" w:rsidRPr="00BB1FC1" w:rsidRDefault="0000325F" w:rsidP="0000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C1">
              <w:rPr>
                <w:rFonts w:ascii="Times New Roman" w:hAnsi="Times New Roman" w:cs="Times New Roman"/>
                <w:sz w:val="28"/>
                <w:szCs w:val="28"/>
              </w:rPr>
              <w:t>12 августа – Курбан-байрам;</w:t>
            </w:r>
            <w:r w:rsidR="00FE43A0" w:rsidRPr="00BB1F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BB1FC1">
              <w:rPr>
                <w:rFonts w:ascii="Times New Roman" w:hAnsi="Times New Roman" w:cs="Times New Roman"/>
                <w:sz w:val="28"/>
                <w:szCs w:val="28"/>
              </w:rPr>
              <w:t xml:space="preserve"> 30 августа – День Республики Татарстан. </w:t>
            </w:r>
          </w:p>
          <w:p w:rsidR="008625A0" w:rsidRPr="00BB1FC1" w:rsidRDefault="008625A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D419DA" w:rsidRPr="00BB1FC1" w:rsidRDefault="0037485A" w:rsidP="0037485A">
      <w:pPr>
        <w:rPr>
          <w:rFonts w:ascii="Times New Roman" w:hAnsi="Times New Roman" w:cs="Times New Roman"/>
          <w:sz w:val="28"/>
          <w:szCs w:val="28"/>
        </w:rPr>
      </w:pPr>
      <w:r w:rsidRPr="00BB1FC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19DA" w:rsidRPr="00BB1FC1" w:rsidSect="00E57E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35D" w:rsidRDefault="004D135D" w:rsidP="00AE4755">
      <w:pPr>
        <w:spacing w:after="0" w:line="240" w:lineRule="auto"/>
      </w:pPr>
      <w:r>
        <w:separator/>
      </w:r>
    </w:p>
  </w:endnote>
  <w:endnote w:type="continuationSeparator" w:id="0">
    <w:p w:rsidR="004D135D" w:rsidRDefault="004D135D" w:rsidP="00AE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35D" w:rsidRDefault="004D135D" w:rsidP="00AE4755">
      <w:pPr>
        <w:spacing w:after="0" w:line="240" w:lineRule="auto"/>
      </w:pPr>
      <w:r>
        <w:separator/>
      </w:r>
    </w:p>
  </w:footnote>
  <w:footnote w:type="continuationSeparator" w:id="0">
    <w:p w:rsidR="004D135D" w:rsidRDefault="004D135D" w:rsidP="00AE4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13E"/>
    <w:rsid w:val="0000325F"/>
    <w:rsid w:val="000F3A38"/>
    <w:rsid w:val="001209D2"/>
    <w:rsid w:val="00290CD2"/>
    <w:rsid w:val="002D4398"/>
    <w:rsid w:val="00305ABB"/>
    <w:rsid w:val="003100CF"/>
    <w:rsid w:val="0037485A"/>
    <w:rsid w:val="003A5CC1"/>
    <w:rsid w:val="003D7B30"/>
    <w:rsid w:val="003F3800"/>
    <w:rsid w:val="004030D6"/>
    <w:rsid w:val="00456F22"/>
    <w:rsid w:val="004D135D"/>
    <w:rsid w:val="0051313E"/>
    <w:rsid w:val="00523FCE"/>
    <w:rsid w:val="005D1275"/>
    <w:rsid w:val="00660AB4"/>
    <w:rsid w:val="006D37A6"/>
    <w:rsid w:val="00767200"/>
    <w:rsid w:val="0077191B"/>
    <w:rsid w:val="007B64A2"/>
    <w:rsid w:val="007E0CE9"/>
    <w:rsid w:val="007F6C90"/>
    <w:rsid w:val="00803873"/>
    <w:rsid w:val="008306FD"/>
    <w:rsid w:val="00843526"/>
    <w:rsid w:val="008625A0"/>
    <w:rsid w:val="008B147B"/>
    <w:rsid w:val="008C1586"/>
    <w:rsid w:val="008E22B3"/>
    <w:rsid w:val="008F5A69"/>
    <w:rsid w:val="009252C3"/>
    <w:rsid w:val="00932B49"/>
    <w:rsid w:val="009460CF"/>
    <w:rsid w:val="00981A9F"/>
    <w:rsid w:val="00991660"/>
    <w:rsid w:val="009E2505"/>
    <w:rsid w:val="00A85E32"/>
    <w:rsid w:val="00AB0A9C"/>
    <w:rsid w:val="00AC0BEC"/>
    <w:rsid w:val="00AE004B"/>
    <w:rsid w:val="00AE4755"/>
    <w:rsid w:val="00B41136"/>
    <w:rsid w:val="00B71F80"/>
    <w:rsid w:val="00B912AA"/>
    <w:rsid w:val="00B97934"/>
    <w:rsid w:val="00BB1FC1"/>
    <w:rsid w:val="00BD32A7"/>
    <w:rsid w:val="00C46036"/>
    <w:rsid w:val="00C74EE9"/>
    <w:rsid w:val="00D419DA"/>
    <w:rsid w:val="00DA5A0F"/>
    <w:rsid w:val="00DD6AF3"/>
    <w:rsid w:val="00E112C5"/>
    <w:rsid w:val="00E57E38"/>
    <w:rsid w:val="00EE6016"/>
    <w:rsid w:val="00F53D4B"/>
    <w:rsid w:val="00FA70C0"/>
    <w:rsid w:val="00FC6C37"/>
    <w:rsid w:val="00FE43A0"/>
    <w:rsid w:val="00FF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3D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E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4755"/>
  </w:style>
  <w:style w:type="paragraph" w:styleId="a5">
    <w:name w:val="footer"/>
    <w:basedOn w:val="a"/>
    <w:link w:val="a6"/>
    <w:uiPriority w:val="99"/>
    <w:semiHidden/>
    <w:unhideWhenUsed/>
    <w:rsid w:val="00AE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4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User</cp:lastModifiedBy>
  <cp:revision>4</cp:revision>
  <cp:lastPrinted>2019-08-29T11:33:00Z</cp:lastPrinted>
  <dcterms:created xsi:type="dcterms:W3CDTF">2019-08-29T11:34:00Z</dcterms:created>
  <dcterms:modified xsi:type="dcterms:W3CDTF">2020-01-31T12:34:00Z</dcterms:modified>
</cp:coreProperties>
</file>